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3.0" w:type="dxa"/>
        <w:jc w:val="left"/>
        <w:tblInd w:w="-324.00000000000006" w:type="dxa"/>
        <w:tblLayout w:type="fixed"/>
        <w:tblLook w:val="0000"/>
      </w:tblPr>
      <w:tblGrid>
        <w:gridCol w:w="2026"/>
        <w:gridCol w:w="115"/>
        <w:gridCol w:w="6873"/>
        <w:gridCol w:w="59"/>
        <w:tblGridChange w:id="0">
          <w:tblGrid>
            <w:gridCol w:w="2026"/>
            <w:gridCol w:w="115"/>
            <w:gridCol w:w="6873"/>
            <w:gridCol w:w="59"/>
          </w:tblGrid>
        </w:tblGridChange>
      </w:tblGrid>
      <w:tr>
        <w:trPr>
          <w:cantSplit w:val="0"/>
          <w:trHeight w:val="141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0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-83819</wp:posOffset>
                  </wp:positionH>
                  <wp:positionV relativeFrom="paragraph">
                    <wp:posOffset>31750</wp:posOffset>
                  </wp:positionV>
                  <wp:extent cx="1244600" cy="1618615"/>
                  <wp:effectExtent b="0" l="0" r="0" t="0"/>
                  <wp:wrapSquare wrapText="bothSides" distB="0" distT="0" distL="0" distR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35036" l="24233" r="13879" t="88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16186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mallCaps w:val="1"/>
                <w:color w:val="0000ff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rFonts w:ascii="Arial" w:cs="Arial" w:eastAsia="Arial" w:hAnsi="Arial"/>
                <w:smallCap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Arial" w:cs="Arial" w:eastAsia="Arial" w:hAnsi="Arial"/>
                <w:smallCap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Arial" w:cs="Arial" w:eastAsia="Arial" w:hAnsi="Arial"/>
                <w:smallCap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Arial" w:cs="Arial" w:eastAsia="Arial" w:hAnsi="Arial"/>
                <w:smallCaps w:val="1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color w:val="0000ff"/>
                <w:sz w:val="22"/>
                <w:szCs w:val="22"/>
                <w:rtl w:val="0"/>
              </w:rPr>
              <w:t xml:space="preserve">PROGRAMA DE DESARROLLO DE LAS CIENCIAS BÁSICAS</w:t>
            </w:r>
          </w:p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Arial" w:cs="Arial" w:eastAsia="Arial" w:hAnsi="Arial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2"/>
                <w:szCs w:val="22"/>
                <w:rtl w:val="0"/>
              </w:rPr>
              <w:t xml:space="preserve">Ministerio de Educación y Cultura - Universidad de la República</w:t>
            </w:r>
          </w:p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Arial" w:cs="Arial" w:eastAsia="Arial" w:hAnsi="Arial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rPr>
                <w:rFonts w:ascii="Arial" w:cs="Arial" w:eastAsia="Arial" w:hAnsi="Arial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2"/>
                <w:szCs w:val="22"/>
                <w:rtl w:val="0"/>
              </w:rPr>
              <w:t xml:space="preserve">   </w:t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.978515625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0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widowControl w:val="0"/>
              <w:ind w:left="0" w:right="0" w:firstLine="708"/>
              <w:rPr>
                <w:rFonts w:ascii="Arial" w:cs="Arial" w:eastAsia="Arial" w:hAnsi="Arial"/>
                <w:color w:val="0000ff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Arial" w:cs="Arial" w:eastAsia="Arial" w:hAnsi="Arial"/>
                <w:color w:val="0000ff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360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Montevideo,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XX de diciembre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Dr</w:t>
      </w:r>
      <w:r w:rsidDel="00000000" w:rsidR="00000000" w:rsidRPr="00000000">
        <w:rPr>
          <w:rFonts w:ascii="Arial" w:cs="Arial" w:eastAsia="Arial" w:hAnsi="Arial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rtl w:val="0"/>
        </w:rPr>
        <w:t xml:space="preserve">Silvia Llambí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Subdirectora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PEDECIBA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Por la presente declaro haber utilizado la suma de $ XXX pesos uruguayos en combustible según el desglose a continuación: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Cantidad de litros equivalentes según el ticket presentado: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Cantidad de kilómetros realizados:</w:t>
      </w:r>
      <w:r w:rsidDel="00000000" w:rsidR="00000000" w:rsidRPr="00000000">
        <w:rPr>
          <w:rFonts w:ascii="Arial" w:cs="Arial" w:eastAsia="Arial" w:hAnsi="Arial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Detalle: (justificación del gasto, ejemplo: el combustible se utilizó para realizar una salida de campo a x lugar para el retiro de muestras; en el caso de que el combustible se utilice como insumo de maquinarias también deberá indicarse)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Sin otro particular, saludo atentamente</w:t>
        <w:br w:type="textWrapping"/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—---------------------------------------------------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y aclaración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18" w:top="720" w:left="1701" w:right="169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color="000001" w:space="0" w:sz="4" w:val="single"/>
      </w:pBd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Fonts w:ascii="Arial" w:cs="Arial" w:eastAsia="Arial" w:hAnsi="Arial"/>
        <w:color w:val="0000ff"/>
        <w:sz w:val="16"/>
        <w:szCs w:val="16"/>
        <w:rtl w:val="0"/>
      </w:rPr>
      <w:t xml:space="preserve">Isidoro de María 1614, Edif. Anexo J. P. Saenz, Facultad de Química,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color="000001" w:space="0" w:sz="4" w:val="single"/>
      </w:pBd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Fonts w:ascii="Arial" w:cs="Arial" w:eastAsia="Arial" w:hAnsi="Arial"/>
        <w:color w:val="0000ff"/>
        <w:sz w:val="16"/>
        <w:szCs w:val="16"/>
        <w:rtl w:val="0"/>
      </w:rPr>
      <w:t xml:space="preserve">11800 Montevideo, Uruguay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tabs>
        <w:tab w:val="center" w:leader="none" w:pos="4252"/>
        <w:tab w:val="right" w:leader="none" w:pos="8504"/>
      </w:tabs>
      <w:jc w:val="center"/>
      <w:rPr>
        <w:rFonts w:ascii="Arial" w:cs="Arial" w:eastAsia="Arial" w:hAnsi="Arial"/>
        <w:color w:val="0000ff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ff"/>
        <w:sz w:val="16"/>
        <w:szCs w:val="16"/>
        <w:rtl w:val="0"/>
      </w:rPr>
      <w:t xml:space="preserve">Teléfonos: (+598) 2929 0318, int. 1612</w:t>
    </w:r>
  </w:p>
  <w:p w:rsidR="00000000" w:rsidDel="00000000" w:rsidP="00000000" w:rsidRDefault="00000000" w:rsidRPr="00000000" w14:paraId="00000033">
    <w:pP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Fonts w:ascii="Arial" w:cs="Arial" w:eastAsia="Arial" w:hAnsi="Arial"/>
        <w:color w:val="0000ff"/>
        <w:sz w:val="16"/>
        <w:szCs w:val="16"/>
        <w:rtl w:val="0"/>
      </w:rPr>
      <w:t xml:space="preserve">Página web: </w:t>
    </w:r>
    <w:hyperlink r:id="rId1">
      <w:r w:rsidDel="00000000" w:rsidR="00000000" w:rsidRPr="00000000">
        <w:rPr>
          <w:rFonts w:ascii="Arial" w:cs="Arial" w:eastAsia="Arial" w:hAnsi="Arial"/>
          <w:color w:val="0000ff"/>
          <w:sz w:val="16"/>
          <w:szCs w:val="16"/>
          <w:u w:val="single"/>
          <w:rtl w:val="0"/>
        </w:rPr>
        <w:t xml:space="preserve">www.pedeciba.edu.uy</w:t>
      </w:r>
    </w:hyperlink>
    <w:r w:rsidDel="00000000" w:rsidR="00000000" w:rsidRPr="00000000">
      <w:rPr>
        <w:rFonts w:ascii="Arial" w:cs="Arial" w:eastAsia="Arial" w:hAnsi="Arial"/>
        <w:color w:val="0000ff"/>
        <w:sz w:val="16"/>
        <w:szCs w:val="16"/>
        <w:rtl w:val="0"/>
      </w:rPr>
      <w:t xml:space="preserve"> - Correo electrónico: </w:t>
    </w:r>
    <w:hyperlink r:id="rId2">
      <w:r w:rsidDel="00000000" w:rsidR="00000000" w:rsidRPr="00000000">
        <w:rPr>
          <w:rFonts w:ascii="Arial" w:cs="Arial" w:eastAsia="Arial" w:hAnsi="Arial"/>
          <w:color w:val="0000ff"/>
          <w:sz w:val="16"/>
          <w:szCs w:val="16"/>
          <w:u w:val="single"/>
          <w:rtl w:val="0"/>
        </w:rPr>
        <w:t xml:space="preserve">pedeciba@pedeciba.edu.uy</w:t>
      </w:r>
    </w:hyperlink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Es importante destacar que el consumo mínimo que se tomará en cuenta por cada litro de combustible será de 10km/litro.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432" w:hanging="432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  <w:ind w:left="576" w:hanging="576"/>
      <w:jc w:val="center"/>
    </w:pPr>
    <w:rPr>
      <w:rFonts w:ascii="Arial" w:cs="Arial" w:eastAsia="Arial" w:hAnsi="Arial"/>
      <w:sz w:val="24"/>
      <w:szCs w:val="24"/>
    </w:rPr>
  </w:style>
  <w:style w:type="paragraph" w:styleId="Heading3">
    <w:name w:val="heading 3"/>
    <w:basedOn w:val="Normal"/>
    <w:next w:val="Normal"/>
    <w:pPr>
      <w:keepNext w:val="1"/>
      <w:ind w:left="720" w:hanging="720"/>
      <w:jc w:val="both"/>
    </w:pPr>
    <w:rPr>
      <w:rFonts w:ascii="Arial" w:cs="Arial" w:eastAsia="Arial" w:hAnsi="Arial"/>
      <w:sz w:val="24"/>
      <w:szCs w:val="24"/>
    </w:rPr>
  </w:style>
  <w:style w:type="paragraph" w:styleId="Heading4">
    <w:name w:val="heading 4"/>
    <w:basedOn w:val="Normal"/>
    <w:next w:val="Normal"/>
    <w:pPr>
      <w:keepNext w:val="1"/>
      <w:ind w:left="864" w:hanging="864"/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left="1008" w:hanging="1008"/>
      <w:jc w:val="both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  <w:ind w:left="1152" w:hanging="1152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  <w:jc w:val="left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  <w:jc w:val="left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pedeciba.edu.uy/" TargetMode="External"/><Relationship Id="rId2" Type="http://schemas.openxmlformats.org/officeDocument/2006/relationships/hyperlink" Target="mailto:pedeciba@pedeciba.edu.u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